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EDITAL Nº 10/2024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PROGRAMA INSTITUCIONAL DE INICIAÇÃO CIENTÍFICA E TECNOLÓGICA JÚNIOR (PIBIC-JR./FAPEMIG/UEMG) - DEMANDA INDUZIDA – PROJETOS DE PESQUISA APROVADOS POR AGÊNCIA DE FOMENTO OFICIAL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 PLANO DE TRABALHO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8488.0" w:type="dxa"/>
        <w:jc w:val="left"/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TÍTULO DO PLANO DE TRABALHO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superscript"/>
                <w:rtl w:val="0"/>
              </w:rPr>
              <w:t xml:space="preserve">(deve ser diferente do título do projeto aprovado pelo órgão de fomento)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tbl>
      <w:tblPr>
        <w:tblStyle w:val="Table2"/>
        <w:tblW w:w="8488.0" w:type="dxa"/>
        <w:jc w:val="left"/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JUSTITICATIVA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tbl>
      <w:tblPr>
        <w:tblStyle w:val="Table3"/>
        <w:tblW w:w="8488.0" w:type="dxa"/>
        <w:jc w:val="left"/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OBJETIVO GERAL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tbl>
      <w:tblPr>
        <w:tblStyle w:val="Table4"/>
        <w:tblW w:w="8488.0" w:type="dxa"/>
        <w:jc w:val="left"/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OBJETIVOS ESPECÍFICOS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 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tbl>
      <w:tblPr>
        <w:tblStyle w:val="Table5"/>
        <w:tblW w:w="8488.0" w:type="dxa"/>
        <w:jc w:val="left"/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DESCRIÇÃO DAS ATIVIDADES DO(A) BOLSISTA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tbl>
      <w:tblPr>
        <w:tblStyle w:val="Table6"/>
        <w:tblW w:w="8488.0" w:type="dxa"/>
        <w:jc w:val="left"/>
        <w:tblLayout w:type="fixed"/>
        <w:tblLook w:val="0400"/>
      </w:tblPr>
      <w:tblGrid>
        <w:gridCol w:w="8488"/>
        <w:tblGridChange w:id="0">
          <w:tblGrid>
            <w:gridCol w:w="848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5.0" w:type="dxa"/>
              <w:bottom w:w="0.0" w:type="dxa"/>
              <w:right w:w="10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CRONOGRAMA DE TRABALHO (Até 17 meses)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 </w:t>
            </w:r>
          </w:p>
          <w:tbl>
            <w:tblPr>
              <w:tblStyle w:val="Table7"/>
              <w:tblW w:w="8070.0" w:type="dxa"/>
              <w:jc w:val="left"/>
              <w:tblLayout w:type="fixed"/>
              <w:tblLook w:val="0400"/>
            </w:tblPr>
            <w:tblGrid>
              <w:gridCol w:w="1200"/>
              <w:gridCol w:w="495"/>
              <w:gridCol w:w="435"/>
              <w:gridCol w:w="540"/>
              <w:gridCol w:w="600"/>
              <w:gridCol w:w="645"/>
              <w:gridCol w:w="660"/>
              <w:gridCol w:w="600"/>
              <w:gridCol w:w="585"/>
              <w:gridCol w:w="555"/>
              <w:gridCol w:w="615"/>
              <w:gridCol w:w="585"/>
              <w:gridCol w:w="555"/>
              <w:tblGridChange w:id="0">
                <w:tblGrid>
                  <w:gridCol w:w="1200"/>
                  <w:gridCol w:w="495"/>
                  <w:gridCol w:w="435"/>
                  <w:gridCol w:w="540"/>
                  <w:gridCol w:w="600"/>
                  <w:gridCol w:w="645"/>
                  <w:gridCol w:w="660"/>
                  <w:gridCol w:w="600"/>
                  <w:gridCol w:w="585"/>
                  <w:gridCol w:w="555"/>
                  <w:gridCol w:w="615"/>
                  <w:gridCol w:w="585"/>
                  <w:gridCol w:w="555"/>
                </w:tblGrid>
              </w:tblGridChange>
            </w:tblGrid>
            <w:tr>
              <w:trPr>
                <w:cantSplit w:val="0"/>
                <w:trHeight w:val="262.9687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1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Atividade/mês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1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1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1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1.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2.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3.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4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4.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5.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5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6.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7.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7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8.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9.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10.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11.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vertAlign w:val="superscript"/>
                      <w:rtl w:val="0"/>
                    </w:rPr>
                    <w:t xml:space="preserve">12. Atividade: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B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C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D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5.0" w:type="dxa"/>
                    <w:bottom w:w="0.0" w:type="dxa"/>
                    <w:right w:w="105.0" w:type="dxa"/>
                  </w:tcMar>
                </w:tcPr>
                <w:p w:rsidR="00000000" w:rsidDel="00000000" w:rsidP="00000000" w:rsidRDefault="00000000" w:rsidRPr="00000000" w14:paraId="000000D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4082415</wp:posOffset>
          </wp:positionH>
          <wp:positionV relativeFrom="paragraph">
            <wp:posOffset>-116204</wp:posOffset>
          </wp:positionV>
          <wp:extent cx="1986561" cy="536448"/>
          <wp:effectExtent b="0" l="0" r="0" t="0"/>
          <wp:wrapNone/>
          <wp:docPr descr="Pró-Reitoria de Pesquisa e Pós Graduação" id="2" name="image1.jpg"/>
          <a:graphic>
            <a:graphicData uri="http://schemas.openxmlformats.org/drawingml/2006/picture">
              <pic:pic>
                <pic:nvPicPr>
                  <pic:cNvPr descr="Pró-Reitoria de Pesquisa e Pós Graduaçã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561" cy="5364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" w:customStyle="1">
    <w:name w:val="texto_centralizado"/>
    <w:basedOn w:val="Normal"/>
    <w:rsid w:val="005B4A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5B4A0C"/>
    <w:rPr>
      <w:b w:val="1"/>
      <w:bCs w:val="1"/>
    </w:rPr>
  </w:style>
  <w:style w:type="paragraph" w:styleId="textojustificado" w:customStyle="1">
    <w:name w:val="texto_justificado"/>
    <w:basedOn w:val="Normal"/>
    <w:rsid w:val="005B4A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maiusculasnegrito" w:customStyle="1">
    <w:name w:val="texto_centralizado_maiusculas_negrito"/>
    <w:basedOn w:val="Normal"/>
    <w:rsid w:val="005B4A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localedatadireita" w:customStyle="1">
    <w:name w:val="local_e_data_direita"/>
    <w:basedOn w:val="Normal"/>
    <w:rsid w:val="005B4A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5B4A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5B4A0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4A0C"/>
  </w:style>
  <w:style w:type="paragraph" w:styleId="Rodap">
    <w:name w:val="footer"/>
    <w:basedOn w:val="Normal"/>
    <w:link w:val="RodapChar"/>
    <w:uiPriority w:val="99"/>
    <w:unhideWhenUsed w:val="1"/>
    <w:rsid w:val="005B4A0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4A0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3DNyNSERU74OyPOA/ftVYj7/g==">CgMxLjA4AHIhMWNiU3NWSllSWjFQdUhKYi12Q242REVhTGhpOVZfT0RE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2024-10-03T14:36:00Z</dcterms:created>
  <dc:creator>Ana Carolina Assis</dc:creator>
</cp:coreProperties>
</file>